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A3C6B" w14:textId="118AA312" w:rsidR="00FE7920" w:rsidRPr="00B12AF3" w:rsidRDefault="00153B38" w:rsidP="00403FA0">
      <w:pPr>
        <w:jc w:val="center"/>
        <w:rPr>
          <w:rFonts w:ascii="Cambria" w:hAnsi="Cambria" w:cs="Times New Roman"/>
          <w:b/>
          <w:sz w:val="24"/>
          <w:szCs w:val="24"/>
          <w:u w:val="single"/>
        </w:rPr>
      </w:pPr>
      <w:r w:rsidRPr="00B12AF3">
        <w:rPr>
          <w:rFonts w:ascii="Cambria" w:hAnsi="Cambria" w:cs="Times New Roman"/>
          <w:b/>
          <w:sz w:val="24"/>
          <w:szCs w:val="24"/>
          <w:u w:val="single"/>
        </w:rPr>
        <w:t>Hamida</w:t>
      </w:r>
      <w:r w:rsidR="00403FA0" w:rsidRPr="00B12AF3">
        <w:rPr>
          <w:rFonts w:ascii="Cambria" w:hAnsi="Cambria" w:cs="Times New Roman"/>
          <w:b/>
          <w:sz w:val="24"/>
          <w:szCs w:val="24"/>
          <w:u w:val="single"/>
        </w:rPr>
        <w:t xml:space="preserve"> Chowdhury</w:t>
      </w:r>
      <w:r w:rsidR="00B12AF3">
        <w:rPr>
          <w:rFonts w:ascii="Cambria" w:hAnsi="Cambria" w:cs="Times New Roman"/>
          <w:b/>
          <w:sz w:val="24"/>
          <w:szCs w:val="24"/>
          <w:u w:val="single"/>
        </w:rPr>
        <w:t>, Advocate, Appellate Division</w:t>
      </w:r>
    </w:p>
    <w:p w14:paraId="71DCB6CD" w14:textId="77777777" w:rsidR="00FE7920" w:rsidRPr="00B12AF3" w:rsidRDefault="00FE7920" w:rsidP="00FE7920">
      <w:pPr>
        <w:rPr>
          <w:rFonts w:ascii="Cambria" w:hAnsi="Cambria" w:cs="Times New Roman"/>
          <w:b/>
          <w:sz w:val="24"/>
          <w:szCs w:val="24"/>
          <w:u w:val="single"/>
        </w:rPr>
      </w:pPr>
    </w:p>
    <w:p w14:paraId="3B5DBFD3" w14:textId="77777777" w:rsidR="00FE7920" w:rsidRPr="00B12AF3" w:rsidRDefault="00FE7920" w:rsidP="00FE7920">
      <w:pPr>
        <w:rPr>
          <w:rFonts w:ascii="Cambria" w:hAnsi="Cambria" w:cs="Times New Roman"/>
          <w:b/>
          <w:sz w:val="24"/>
          <w:szCs w:val="24"/>
          <w:u w:val="single"/>
        </w:rPr>
      </w:pPr>
      <w:r w:rsidRPr="00B12AF3">
        <w:rPr>
          <w:rFonts w:ascii="Cambria" w:hAnsi="Cambria" w:cs="Times New Roman"/>
          <w:b/>
          <w:sz w:val="24"/>
          <w:szCs w:val="24"/>
          <w:u w:val="single"/>
        </w:rPr>
        <w:t>List of reported decisions as counsel (High Court Division):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0"/>
        <w:gridCol w:w="5015"/>
        <w:gridCol w:w="3375"/>
      </w:tblGrid>
      <w:tr w:rsidR="00FE7920" w:rsidRPr="00B12AF3" w14:paraId="5E6835CC" w14:textId="77777777" w:rsidTr="00B12AF3">
        <w:tc>
          <w:tcPr>
            <w:tcW w:w="513" w:type="pct"/>
          </w:tcPr>
          <w:p w14:paraId="1694C41E" w14:textId="77777777" w:rsidR="00FE7920" w:rsidRPr="00B12AF3" w:rsidRDefault="00FE7920" w:rsidP="00F92997">
            <w:pPr>
              <w:rPr>
                <w:rFonts w:ascii="Cambria" w:hAnsi="Cambria" w:cs="Times New Roman"/>
                <w:b/>
                <w:bCs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b/>
                <w:bCs/>
                <w:sz w:val="24"/>
                <w:szCs w:val="24"/>
              </w:rPr>
              <w:t>Sr No.</w:t>
            </w:r>
          </w:p>
        </w:tc>
        <w:tc>
          <w:tcPr>
            <w:tcW w:w="2682" w:type="pct"/>
          </w:tcPr>
          <w:p w14:paraId="64346ACB" w14:textId="77777777" w:rsidR="00FE7920" w:rsidRPr="00B12AF3" w:rsidRDefault="00FE7920" w:rsidP="00F92997">
            <w:pPr>
              <w:rPr>
                <w:rFonts w:ascii="Cambria" w:hAnsi="Cambria" w:cs="Times New Roman"/>
                <w:b/>
                <w:bCs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b/>
                <w:bCs/>
                <w:sz w:val="24"/>
                <w:szCs w:val="24"/>
              </w:rPr>
              <w:t>Name of Parties</w:t>
            </w:r>
          </w:p>
        </w:tc>
        <w:tc>
          <w:tcPr>
            <w:tcW w:w="1805" w:type="pct"/>
          </w:tcPr>
          <w:p w14:paraId="49F1DAEB" w14:textId="77777777" w:rsidR="00FE7920" w:rsidRPr="00B12AF3" w:rsidRDefault="00FE7920" w:rsidP="00F92997">
            <w:pPr>
              <w:rPr>
                <w:rFonts w:ascii="Cambria" w:hAnsi="Cambria" w:cs="Times New Roman"/>
                <w:b/>
                <w:bCs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b/>
                <w:bCs/>
                <w:sz w:val="24"/>
                <w:szCs w:val="24"/>
              </w:rPr>
              <w:t>Citations</w:t>
            </w:r>
          </w:p>
        </w:tc>
      </w:tr>
      <w:tr w:rsidR="00FE7920" w:rsidRPr="00B12AF3" w14:paraId="4753DB21" w14:textId="77777777" w:rsidTr="00B12AF3">
        <w:tc>
          <w:tcPr>
            <w:tcW w:w="513" w:type="pct"/>
          </w:tcPr>
          <w:p w14:paraId="5EE4B770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075E25D9" w14:textId="77777777" w:rsidR="00FE7920" w:rsidRPr="00B12AF3" w:rsidRDefault="00FE7920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Abdul Khaliq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41DEA75C" w14:textId="77777777" w:rsidR="00FE7920" w:rsidRPr="00B12AF3" w:rsidRDefault="00FE7920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7E291CDE" w14:textId="7C839AA2" w:rsidR="00403FA0" w:rsidRPr="00B12AF3" w:rsidRDefault="00FE7920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Siratun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Rowshan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FE7920" w:rsidRPr="00B12AF3" w14:paraId="2523EBA7" w14:textId="77777777" w:rsidTr="00FE792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A45719B" w14:textId="77777777" w:rsidR="00FE7920" w:rsidRPr="00B12AF3" w:rsidRDefault="00FE7920" w:rsidP="00204698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</w:t>
                  </w:r>
                  <w:proofErr w:type="gramStart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2000)616</w:t>
                  </w:r>
                </w:p>
              </w:tc>
            </w:tr>
            <w:tr w:rsidR="00FE7920" w:rsidRPr="00B12AF3" w14:paraId="14A24BC7" w14:textId="77777777" w:rsidTr="00FE7920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E141CD0" w14:textId="77777777" w:rsidR="00FE7920" w:rsidRPr="00B12AF3" w:rsidRDefault="00FE7920" w:rsidP="00204698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LEX/BDHC/0326/1997</w:t>
                  </w:r>
                </w:p>
              </w:tc>
            </w:tr>
          </w:tbl>
          <w:p w14:paraId="3141E0A5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1CF954ED" w14:textId="77777777" w:rsidTr="00B12AF3">
        <w:tc>
          <w:tcPr>
            <w:tcW w:w="513" w:type="pct"/>
          </w:tcPr>
          <w:p w14:paraId="770A5BE0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637386E0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Mubashwir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Ali and others</w:t>
            </w:r>
          </w:p>
          <w:p w14:paraId="620A2BCB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325563F6" w14:textId="517CC1FB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1805" w:type="pct"/>
          </w:tcPr>
          <w:p w14:paraId="10E8A91D" w14:textId="77777777" w:rsidR="001A64E9" w:rsidRPr="00B12AF3" w:rsidRDefault="001A64E9" w:rsidP="00204698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1994 14 BLD </w:t>
            </w:r>
            <w:r w:rsidR="00456402" w:rsidRPr="00B12AF3">
              <w:rPr>
                <w:rFonts w:ascii="Cambria" w:hAnsi="Cambria" w:cs="Times New Roman"/>
                <w:sz w:val="24"/>
                <w:szCs w:val="24"/>
              </w:rPr>
              <w:t>566 </w:t>
            </w:r>
          </w:p>
          <w:p w14:paraId="48AC81B8" w14:textId="77777777" w:rsidR="00FE7920" w:rsidRPr="00B12AF3" w:rsidRDefault="00456402" w:rsidP="00204698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LEX/BDHC/0230/1993</w:t>
            </w:r>
          </w:p>
        </w:tc>
      </w:tr>
      <w:tr w:rsidR="00FE7920" w:rsidRPr="00B12AF3" w14:paraId="56AD4B6C" w14:textId="77777777" w:rsidTr="00B12AF3">
        <w:tc>
          <w:tcPr>
            <w:tcW w:w="513" w:type="pct"/>
          </w:tcPr>
          <w:p w14:paraId="243BBCD9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22C8A5E1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Takhlis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Ali</w:t>
            </w:r>
          </w:p>
          <w:p w14:paraId="06906270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61D0181" w14:textId="3A2A8F14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Abdur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Rahman Chowdhury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12436929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1CF8C3B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 37 BLD 411</w:t>
                  </w:r>
                </w:p>
              </w:tc>
            </w:tr>
            <w:tr w:rsidR="00456402" w:rsidRPr="00B12AF3" w14:paraId="30D1DE8A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F260670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LEX/BDHC/0208/2015</w:t>
                  </w:r>
                </w:p>
              </w:tc>
            </w:tr>
          </w:tbl>
          <w:p w14:paraId="7E532487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2B2D0204" w14:textId="77777777" w:rsidTr="00B12AF3">
        <w:tc>
          <w:tcPr>
            <w:tcW w:w="513" w:type="pct"/>
          </w:tcPr>
          <w:p w14:paraId="51335C27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3A632FEA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Iqbal Ahmed Chowdhury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0A32057E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DBBAD85" w14:textId="0DBFC464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The Chairman, Board of Intermediate and Secondary Education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7F4BFB5A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FCAB7F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2003(</w:t>
                  </w:r>
                  <w:proofErr w:type="gramStart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11)BLT</w:t>
                  </w:r>
                  <w:proofErr w:type="gramEnd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(HCD)284</w:t>
                  </w:r>
                </w:p>
              </w:tc>
            </w:tr>
            <w:tr w:rsidR="00456402" w:rsidRPr="00B12AF3" w14:paraId="331EDD70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0F6B232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LEX/BDHC/0222/2003</w:t>
                  </w:r>
                </w:p>
              </w:tc>
            </w:tr>
          </w:tbl>
          <w:p w14:paraId="4221F125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5C9F2E90" w14:textId="77777777" w:rsidTr="00B12AF3">
        <w:tc>
          <w:tcPr>
            <w:tcW w:w="513" w:type="pct"/>
          </w:tcPr>
          <w:p w14:paraId="78B32AAB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0C78CC73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Manager,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Luckatorah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Tea Estate</w:t>
            </w:r>
          </w:p>
          <w:p w14:paraId="114801AA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21CB21EB" w14:textId="10DDE6CE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Waqf Administrator, Dhaka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395EA828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8E0F689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72 DLR (2020) 144</w:t>
                  </w:r>
                </w:p>
              </w:tc>
            </w:tr>
            <w:tr w:rsidR="00456402" w:rsidRPr="00B12AF3" w14:paraId="01FBB296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F65DDD2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LEX/BDHC/0350/2015</w:t>
                  </w:r>
                </w:p>
              </w:tc>
            </w:tr>
          </w:tbl>
          <w:p w14:paraId="2FFECA2F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4A687A2A" w14:textId="77777777" w:rsidTr="00B12AF3">
        <w:tc>
          <w:tcPr>
            <w:tcW w:w="513" w:type="pct"/>
          </w:tcPr>
          <w:p w14:paraId="61CA31B6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24E2066F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Fahmida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Begum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0E1D98B5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01DB5F2E" w14:textId="2BEC2256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Government of Bangladesh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254270B1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7DF1C02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2017(</w:t>
                  </w:r>
                  <w:proofErr w:type="gramStart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25)BLT</w:t>
                  </w:r>
                  <w:proofErr w:type="gramEnd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(HCD)292</w:t>
                  </w:r>
                </w:p>
              </w:tc>
            </w:tr>
            <w:tr w:rsidR="00456402" w:rsidRPr="00B12AF3" w14:paraId="2B102E11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0E9F95E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LEX/BDHC/0105/2017</w:t>
                  </w:r>
                </w:p>
              </w:tc>
            </w:tr>
          </w:tbl>
          <w:p w14:paraId="26C40E62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02A92E27" w14:textId="77777777" w:rsidTr="00B12AF3">
        <w:tc>
          <w:tcPr>
            <w:tcW w:w="513" w:type="pct"/>
          </w:tcPr>
          <w:p w14:paraId="25237410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5C286107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Shafiqur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Rahman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141F33DF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25C86920" w14:textId="1CEE0B3F" w:rsidR="00FE792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Ali Akbar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p w14:paraId="1475B4E3" w14:textId="77777777" w:rsidR="00FE7920" w:rsidRPr="00B12AF3" w:rsidRDefault="00456402" w:rsidP="00204698">
            <w:pPr>
              <w:pStyle w:val="ListParagraph"/>
              <w:numPr>
                <w:ilvl w:val="0"/>
                <w:numId w:val="8"/>
              </w:numPr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color w:val="2E2E2E"/>
                <w:sz w:val="24"/>
                <w:szCs w:val="24"/>
                <w:shd w:val="clear" w:color="auto" w:fill="FFFFFF"/>
              </w:rPr>
              <w:t>LEX/BDHC/0129/2020</w:t>
            </w:r>
          </w:p>
        </w:tc>
      </w:tr>
      <w:tr w:rsidR="00FE7920" w:rsidRPr="00B12AF3" w14:paraId="21C69B92" w14:textId="77777777" w:rsidTr="00B12AF3">
        <w:tc>
          <w:tcPr>
            <w:tcW w:w="513" w:type="pct"/>
          </w:tcPr>
          <w:p w14:paraId="2F5C3ECC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00E1ED89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Gias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Miah</w:t>
            </w:r>
          </w:p>
          <w:p w14:paraId="76624794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3033B285" w14:textId="733226BB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Government of Bangladesh and Others</w:t>
            </w:r>
          </w:p>
        </w:tc>
        <w:tc>
          <w:tcPr>
            <w:tcW w:w="1805" w:type="pct"/>
          </w:tcPr>
          <w:p w14:paraId="4A545ED3" w14:textId="77777777" w:rsidR="00FE7920" w:rsidRPr="00B12AF3" w:rsidRDefault="00456402" w:rsidP="00204698">
            <w:pPr>
              <w:pStyle w:val="ListParagraph"/>
              <w:numPr>
                <w:ilvl w:val="0"/>
                <w:numId w:val="9"/>
              </w:numPr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color w:val="2E2E2E"/>
                <w:sz w:val="24"/>
                <w:szCs w:val="24"/>
                <w:shd w:val="clear" w:color="auto" w:fill="FFFFFF"/>
              </w:rPr>
              <w:t>LEX/BDHC/0325/2011</w:t>
            </w:r>
          </w:p>
        </w:tc>
      </w:tr>
      <w:tr w:rsidR="00FE7920" w:rsidRPr="00B12AF3" w14:paraId="6E695BF2" w14:textId="77777777" w:rsidTr="00B12AF3">
        <w:tc>
          <w:tcPr>
            <w:tcW w:w="513" w:type="pct"/>
          </w:tcPr>
          <w:p w14:paraId="5B4AFE7D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6711E211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Techno Design and Development Ltd.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341A8C27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584B9C9A" w14:textId="6604D2A3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M.N.H. Bulu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559C2971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7C3979C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201813 ALR 245</w:t>
                  </w:r>
                </w:p>
              </w:tc>
            </w:tr>
            <w:tr w:rsidR="00456402" w:rsidRPr="00B12AF3" w14:paraId="7A2A2EA4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2EEB1DC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LEX/BDHC/0375/2016</w:t>
                  </w:r>
                </w:p>
              </w:tc>
            </w:tr>
          </w:tbl>
          <w:p w14:paraId="3F4C5518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7009469F" w14:textId="77777777" w:rsidTr="00B12AF3">
        <w:tc>
          <w:tcPr>
            <w:tcW w:w="513" w:type="pct"/>
          </w:tcPr>
          <w:p w14:paraId="5AF95823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2AB70F0F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MA Salam</w:t>
            </w:r>
          </w:p>
          <w:p w14:paraId="4BC96BD8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BA1213F" w14:textId="6211970C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Additional District Judge &amp;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Dewlia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Adalat, Chittagong and another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394E0306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F855655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58 DLR (2006) 258</w:t>
                  </w:r>
                </w:p>
              </w:tc>
            </w:tr>
            <w:tr w:rsidR="00456402" w:rsidRPr="00B12AF3" w14:paraId="4D42E9A5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0D6D8AC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LEX/BDHC/0044/2005</w:t>
                  </w:r>
                </w:p>
              </w:tc>
            </w:tr>
          </w:tbl>
          <w:p w14:paraId="1B0A2A66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67FD9F89" w14:textId="77777777" w:rsidTr="00B12AF3">
        <w:tc>
          <w:tcPr>
            <w:tcW w:w="513" w:type="pct"/>
          </w:tcPr>
          <w:p w14:paraId="2EE72B1D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756DB9FE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Abdul Karim</w:t>
            </w:r>
          </w:p>
          <w:p w14:paraId="0D8549E6" w14:textId="77777777" w:rsidR="00456402" w:rsidRPr="00B12AF3" w:rsidRDefault="00456402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52C036BA" w14:textId="57DC8D69" w:rsidR="00403FA0" w:rsidRPr="00B12AF3" w:rsidRDefault="00456402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Gousddin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456402" w:rsidRPr="00B12AF3" w14:paraId="3084D90A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00608D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51 DLR (1999) 259</w:t>
                  </w:r>
                </w:p>
              </w:tc>
            </w:tr>
            <w:tr w:rsidR="00456402" w:rsidRPr="00B12AF3" w14:paraId="23623164" w14:textId="77777777" w:rsidTr="00456402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38729F9" w14:textId="77777777" w:rsidR="00456402" w:rsidRPr="00B12AF3" w:rsidRDefault="00456402" w:rsidP="00204698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LEX/BDHC/0065/1998</w:t>
                  </w:r>
                </w:p>
              </w:tc>
            </w:tr>
          </w:tbl>
          <w:p w14:paraId="090D8D97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6417E814" w14:textId="77777777" w:rsidTr="00B12AF3">
        <w:tc>
          <w:tcPr>
            <w:tcW w:w="513" w:type="pct"/>
          </w:tcPr>
          <w:p w14:paraId="07DE4821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7581C90A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Kazi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Farooque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Ahmed</w:t>
            </w:r>
          </w:p>
          <w:p w14:paraId="0F0A8789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28CB4F8" w14:textId="4329DE1F" w:rsidR="00403FA0" w:rsidRPr="00B12AF3" w:rsidRDefault="006357C6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National University and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6357C6" w:rsidRPr="00B12AF3" w14:paraId="581C571F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B0774E6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2005(</w:t>
                  </w:r>
                  <w:proofErr w:type="gramStart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13)BLT</w:t>
                  </w:r>
                  <w:proofErr w:type="gramEnd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(HCD)181</w:t>
                  </w:r>
                </w:p>
              </w:tc>
            </w:tr>
            <w:tr w:rsidR="006357C6" w:rsidRPr="00B12AF3" w14:paraId="0F142E5A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247299C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LEX/BDHC/0253/2004</w:t>
                  </w:r>
                </w:p>
              </w:tc>
            </w:tr>
          </w:tbl>
          <w:p w14:paraId="1442DCA8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1FAAB8A3" w14:textId="77777777" w:rsidTr="00B12AF3">
        <w:tc>
          <w:tcPr>
            <w:tcW w:w="513" w:type="pct"/>
          </w:tcPr>
          <w:p w14:paraId="042F394F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22B650B6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Sazeda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Khatun</w:t>
            </w:r>
          </w:p>
          <w:p w14:paraId="474314C2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lastRenderedPageBreak/>
              <w:t>Vs.</w:t>
            </w:r>
          </w:p>
          <w:p w14:paraId="73802A9E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Asad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Ali and others</w:t>
            </w:r>
          </w:p>
          <w:p w14:paraId="0DADD9EF" w14:textId="77777777" w:rsidR="00403FA0" w:rsidRPr="00B12AF3" w:rsidRDefault="00403FA0" w:rsidP="00153B3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6357C6" w:rsidRPr="00B12AF3" w14:paraId="2ED93B91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18E6583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lastRenderedPageBreak/>
                    <w:t>2001(</w:t>
                  </w:r>
                  <w:proofErr w:type="gramStart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9)BLT</w:t>
                  </w:r>
                  <w:proofErr w:type="gramEnd"/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(HCD)267</w:t>
                  </w:r>
                </w:p>
              </w:tc>
            </w:tr>
            <w:tr w:rsidR="006357C6" w:rsidRPr="00B12AF3" w14:paraId="43C73328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ECEEF82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lastRenderedPageBreak/>
                    <w:t>53 DLR (2001) 563</w:t>
                  </w:r>
                </w:p>
              </w:tc>
            </w:tr>
            <w:tr w:rsidR="006357C6" w:rsidRPr="00B12AF3" w14:paraId="102BC70B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C0252B5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LEX/BDHC/0043/2001</w:t>
                  </w:r>
                </w:p>
              </w:tc>
            </w:tr>
            <w:tr w:rsidR="006357C6" w:rsidRPr="00B12AF3" w14:paraId="0EA75E31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A7FA9F0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6MLR2001(HCD)272</w:t>
                  </w:r>
                </w:p>
              </w:tc>
            </w:tr>
          </w:tbl>
          <w:p w14:paraId="45D536F9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FE7920" w:rsidRPr="00B12AF3" w14:paraId="245563D2" w14:textId="77777777" w:rsidTr="00B12AF3">
        <w:tc>
          <w:tcPr>
            <w:tcW w:w="513" w:type="pct"/>
          </w:tcPr>
          <w:p w14:paraId="737A184F" w14:textId="77777777" w:rsidR="00FE7920" w:rsidRPr="00B12AF3" w:rsidRDefault="00FE7920" w:rsidP="00403FA0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682" w:type="pct"/>
          </w:tcPr>
          <w:p w14:paraId="2E037966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Sazeda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Khatun</w:t>
            </w:r>
          </w:p>
          <w:p w14:paraId="56550AB5" w14:textId="77777777" w:rsidR="006357C6" w:rsidRPr="00B12AF3" w:rsidRDefault="006357C6" w:rsidP="00403FA0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29C97763" w14:textId="383B1118" w:rsidR="00403FA0" w:rsidRPr="00B12AF3" w:rsidRDefault="006357C6" w:rsidP="00153B3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B12AF3">
              <w:rPr>
                <w:rFonts w:ascii="Cambria" w:hAnsi="Cambria" w:cs="Times New Roman"/>
                <w:sz w:val="24"/>
                <w:szCs w:val="24"/>
              </w:rPr>
              <w:t>Asad</w:t>
            </w:r>
            <w:proofErr w:type="spellEnd"/>
            <w:r w:rsidRPr="00B12AF3">
              <w:rPr>
                <w:rFonts w:ascii="Cambria" w:hAnsi="Cambria" w:cs="Times New Roman"/>
                <w:sz w:val="24"/>
                <w:szCs w:val="24"/>
              </w:rPr>
              <w:t xml:space="preserve"> Ali and others</w:t>
            </w:r>
          </w:p>
        </w:tc>
        <w:tc>
          <w:tcPr>
            <w:tcW w:w="1805" w:type="pct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59"/>
            </w:tblGrid>
            <w:tr w:rsidR="006357C6" w:rsidRPr="00B12AF3" w14:paraId="64074079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0F5E2B6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54 DLR (2002) 285</w:t>
                  </w:r>
                </w:p>
              </w:tc>
            </w:tr>
            <w:tr w:rsidR="006357C6" w:rsidRPr="00B12AF3" w14:paraId="3603EBBA" w14:textId="77777777" w:rsidTr="006357C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541526E" w14:textId="77777777" w:rsidR="006357C6" w:rsidRPr="00B12AF3" w:rsidRDefault="006357C6" w:rsidP="00204698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B12AF3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LEX/BDHC/0112/2001</w:t>
                  </w:r>
                </w:p>
              </w:tc>
            </w:tr>
          </w:tbl>
          <w:p w14:paraId="4F770706" w14:textId="77777777" w:rsidR="00FE7920" w:rsidRPr="00B12AF3" w:rsidRDefault="00FE7920" w:rsidP="00403FA0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</w:tbl>
    <w:p w14:paraId="7BF50E9B" w14:textId="77777777" w:rsidR="00FE7920" w:rsidRPr="00B12AF3" w:rsidRDefault="00FE7920" w:rsidP="00FE7920">
      <w:pPr>
        <w:rPr>
          <w:rFonts w:ascii="Cambria" w:hAnsi="Cambria" w:cs="Times New Roman"/>
          <w:sz w:val="24"/>
          <w:szCs w:val="24"/>
        </w:rPr>
      </w:pPr>
    </w:p>
    <w:sectPr w:rsidR="00FE7920" w:rsidRPr="00B12AF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ACCB8" w14:textId="77777777" w:rsidR="002C1822" w:rsidRDefault="002C1822" w:rsidP="00153B38">
      <w:pPr>
        <w:spacing w:after="0" w:line="240" w:lineRule="auto"/>
      </w:pPr>
      <w:r>
        <w:separator/>
      </w:r>
    </w:p>
  </w:endnote>
  <w:endnote w:type="continuationSeparator" w:id="0">
    <w:p w14:paraId="78027D7A" w14:textId="77777777" w:rsidR="002C1822" w:rsidRDefault="002C1822" w:rsidP="00153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09657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4AABBE" w14:textId="25EEFE32" w:rsidR="00153B38" w:rsidRDefault="00153B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190C6F" w14:textId="77777777" w:rsidR="00153B38" w:rsidRDefault="00153B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7AEC6" w14:textId="77777777" w:rsidR="002C1822" w:rsidRDefault="002C1822" w:rsidP="00153B38">
      <w:pPr>
        <w:spacing w:after="0" w:line="240" w:lineRule="auto"/>
      </w:pPr>
      <w:r>
        <w:separator/>
      </w:r>
    </w:p>
  </w:footnote>
  <w:footnote w:type="continuationSeparator" w:id="0">
    <w:p w14:paraId="57FEC492" w14:textId="77777777" w:rsidR="002C1822" w:rsidRDefault="002C1822" w:rsidP="00153B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9135B"/>
    <w:multiLevelType w:val="hybridMultilevel"/>
    <w:tmpl w:val="5F969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F1840"/>
    <w:multiLevelType w:val="hybridMultilevel"/>
    <w:tmpl w:val="0472E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C4B4B"/>
    <w:multiLevelType w:val="hybridMultilevel"/>
    <w:tmpl w:val="9A2AA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185192"/>
    <w:multiLevelType w:val="hybridMultilevel"/>
    <w:tmpl w:val="365265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A4F1B"/>
    <w:multiLevelType w:val="hybridMultilevel"/>
    <w:tmpl w:val="EF6825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D1180"/>
    <w:multiLevelType w:val="hybridMultilevel"/>
    <w:tmpl w:val="3B9AF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B05B79"/>
    <w:multiLevelType w:val="hybridMultilevel"/>
    <w:tmpl w:val="0B2E4B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BA7DAD"/>
    <w:multiLevelType w:val="hybridMultilevel"/>
    <w:tmpl w:val="31724B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8A6DF2"/>
    <w:multiLevelType w:val="hybridMultilevel"/>
    <w:tmpl w:val="6D888B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2C4722"/>
    <w:multiLevelType w:val="hybridMultilevel"/>
    <w:tmpl w:val="49E08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362793"/>
    <w:multiLevelType w:val="hybridMultilevel"/>
    <w:tmpl w:val="C4600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1659D"/>
    <w:multiLevelType w:val="hybridMultilevel"/>
    <w:tmpl w:val="27F087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6873C9"/>
    <w:multiLevelType w:val="hybridMultilevel"/>
    <w:tmpl w:val="92962F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2A4DD2"/>
    <w:multiLevelType w:val="hybridMultilevel"/>
    <w:tmpl w:val="528AE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032128"/>
    <w:multiLevelType w:val="hybridMultilevel"/>
    <w:tmpl w:val="8BC8DF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6598024">
    <w:abstractNumId w:val="12"/>
  </w:num>
  <w:num w:numId="2" w16cid:durableId="1712612245">
    <w:abstractNumId w:val="8"/>
  </w:num>
  <w:num w:numId="3" w16cid:durableId="267087786">
    <w:abstractNumId w:val="9"/>
  </w:num>
  <w:num w:numId="4" w16cid:durableId="563370725">
    <w:abstractNumId w:val="4"/>
  </w:num>
  <w:num w:numId="5" w16cid:durableId="1575358164">
    <w:abstractNumId w:val="11"/>
  </w:num>
  <w:num w:numId="6" w16cid:durableId="1473402732">
    <w:abstractNumId w:val="3"/>
  </w:num>
  <w:num w:numId="7" w16cid:durableId="2058505601">
    <w:abstractNumId w:val="13"/>
  </w:num>
  <w:num w:numId="8" w16cid:durableId="1294217203">
    <w:abstractNumId w:val="1"/>
  </w:num>
  <w:num w:numId="9" w16cid:durableId="875971042">
    <w:abstractNumId w:val="14"/>
  </w:num>
  <w:num w:numId="10" w16cid:durableId="445465682">
    <w:abstractNumId w:val="5"/>
  </w:num>
  <w:num w:numId="11" w16cid:durableId="2024742966">
    <w:abstractNumId w:val="2"/>
  </w:num>
  <w:num w:numId="12" w16cid:durableId="22438404">
    <w:abstractNumId w:val="6"/>
  </w:num>
  <w:num w:numId="13" w16cid:durableId="1472819044">
    <w:abstractNumId w:val="0"/>
  </w:num>
  <w:num w:numId="14" w16cid:durableId="532765198">
    <w:abstractNumId w:val="7"/>
  </w:num>
  <w:num w:numId="15" w16cid:durableId="589830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1NrW0MDK0NDM2NTBU0lEKTi0uzszPAykwrAUAgjczISwAAAA="/>
  </w:docVars>
  <w:rsids>
    <w:rsidRoot w:val="00FE7920"/>
    <w:rsid w:val="00153B38"/>
    <w:rsid w:val="001A64E9"/>
    <w:rsid w:val="00204698"/>
    <w:rsid w:val="002C1822"/>
    <w:rsid w:val="00403FA0"/>
    <w:rsid w:val="00456402"/>
    <w:rsid w:val="00482112"/>
    <w:rsid w:val="00560E43"/>
    <w:rsid w:val="006357C6"/>
    <w:rsid w:val="00B12AF3"/>
    <w:rsid w:val="00B61076"/>
    <w:rsid w:val="00C7785F"/>
    <w:rsid w:val="00DB7395"/>
    <w:rsid w:val="00FE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0A339"/>
  <w15:chartTrackingRefBased/>
  <w15:docId w15:val="{20DEEFC4-9D8C-427F-89DE-2544AC4C1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920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7920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3F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3B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3B38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153B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3B38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Zaker</cp:lastModifiedBy>
  <cp:revision>13</cp:revision>
  <dcterms:created xsi:type="dcterms:W3CDTF">2022-03-26T04:48:00Z</dcterms:created>
  <dcterms:modified xsi:type="dcterms:W3CDTF">2022-06-01T05:48:00Z</dcterms:modified>
</cp:coreProperties>
</file>